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80EA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color w:val="FF0000"/>
          <w:sz w:val="40"/>
          <w:szCs w:val="40"/>
          <w:rtl/>
          <w:lang w:bidi="ar-SY"/>
        </w:rPr>
      </w:pPr>
      <w:r w:rsidRPr="00CB52D9">
        <w:rPr>
          <w:rFonts w:ascii="WinSoft Pro" w:hAnsi="WinSoft Pro" w:cs="WinSoft Pro" w:hint="cs"/>
          <w:color w:val="FF0000"/>
          <w:sz w:val="40"/>
          <w:szCs w:val="40"/>
          <w:rtl/>
          <w:lang w:bidi="ar-SY"/>
        </w:rPr>
        <w:t xml:space="preserve">الســيرة الذاتيـة: </w:t>
      </w:r>
      <w:r w:rsidRPr="00CB52D9">
        <w:rPr>
          <w:rFonts w:ascii="WinSoft Pro" w:hAnsi="WinSoft Pro" w:cs="WinSoft Pro" w:hint="cs"/>
          <w:sz w:val="40"/>
          <w:szCs w:val="40"/>
          <w:rtl/>
          <w:lang w:bidi="ar-SY"/>
        </w:rPr>
        <w:t>الدكتور سهيل جميل سابا</w:t>
      </w:r>
    </w:p>
    <w:p w14:paraId="502864DA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sz w:val="8"/>
          <w:szCs w:val="8"/>
          <w:rtl/>
          <w:lang w:bidi="ar-SY"/>
        </w:rPr>
      </w:pPr>
    </w:p>
    <w:p w14:paraId="38B1E2DA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الاسم الثلاثي: سهيل جميل سابا. </w:t>
      </w:r>
    </w:p>
    <w:p w14:paraId="1B588F01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العمل الحالي: </w:t>
      </w:r>
    </w:p>
    <w:p w14:paraId="2F72C99E" w14:textId="77777777" w:rsidR="00CB52D9" w:rsidRPr="00CB52D9" w:rsidRDefault="00CB52D9" w:rsidP="00CB52D9">
      <w:pPr>
        <w:pStyle w:val="ListParagraph"/>
        <w:numPr>
          <w:ilvl w:val="0"/>
          <w:numId w:val="5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عضو مجلس إدارة شركة المشرق للمؤسسات التربوية والتعليمية. </w:t>
      </w:r>
    </w:p>
    <w:p w14:paraId="61AD8B56" w14:textId="77777777" w:rsidR="00CB52D9" w:rsidRPr="00CB52D9" w:rsidRDefault="00CB52D9" w:rsidP="00CB52D9">
      <w:pPr>
        <w:pStyle w:val="ListParagraph"/>
        <w:numPr>
          <w:ilvl w:val="0"/>
          <w:numId w:val="5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طبيب بشري ـ اختصاص نسائية وتوليد. </w:t>
      </w:r>
    </w:p>
    <w:p w14:paraId="59C75362" w14:textId="77777777" w:rsidR="00CB52D9" w:rsidRPr="00CB52D9" w:rsidRDefault="00CB52D9" w:rsidP="00CB52D9">
      <w:pPr>
        <w:pStyle w:val="ListParagraph"/>
        <w:numPr>
          <w:ilvl w:val="0"/>
          <w:numId w:val="5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رجل أعمال. </w:t>
      </w:r>
    </w:p>
    <w:p w14:paraId="4ED6BB14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sz w:val="4"/>
          <w:szCs w:val="4"/>
          <w:rtl/>
          <w:lang w:bidi="ar-SY"/>
        </w:rPr>
      </w:pPr>
    </w:p>
    <w:p w14:paraId="1ED3DE5C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الشهادات والدرجات العلمية والخبرات الأكاديمية: </w:t>
      </w:r>
    </w:p>
    <w:p w14:paraId="41063F12" w14:textId="77777777" w:rsidR="00CB52D9" w:rsidRPr="00CB52D9" w:rsidRDefault="00CB52D9" w:rsidP="00CB52D9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إجازة في الطب البشري ـ جامعة دمشق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1977</w:t>
      </w: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27AE729A" w14:textId="77777777" w:rsidR="00CB52D9" w:rsidRPr="00CB52D9" w:rsidRDefault="00CB52D9" w:rsidP="00CB52D9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أخصائي جراحة عامة ـ جامعة دمشق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1980</w:t>
      </w:r>
      <w:r w:rsidRPr="00CB52D9">
        <w:rPr>
          <w:rFonts w:ascii="WinSoft Pro" w:hAnsi="WinSoft Pro" w:cs="WinSoft Pro" w:hint="cs"/>
          <w:sz w:val="28"/>
          <w:szCs w:val="28"/>
          <w:rtl/>
        </w:rPr>
        <w:t xml:space="preserve">. </w:t>
      </w:r>
    </w:p>
    <w:p w14:paraId="6A6F4859" w14:textId="77777777" w:rsidR="00CB52D9" w:rsidRPr="00CB52D9" w:rsidRDefault="00CB52D9" w:rsidP="00CB52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WinSoft Pro" w:hAnsi="WinSoft Pro" w:cs="WinSoft Pro"/>
          <w:sz w:val="28"/>
          <w:szCs w:val="28"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أخصائي جراحة نسائية وتوليد ـ نيوجرسي ـ الولايات المتحدة الأمريكية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1985</w:t>
      </w:r>
      <w:r w:rsidRPr="00CB52D9">
        <w:rPr>
          <w:rFonts w:ascii="WinSoft Pro" w:hAnsi="WinSoft Pro" w:cs="WinSoft Pro" w:hint="cs"/>
          <w:sz w:val="28"/>
          <w:szCs w:val="28"/>
          <w:rtl/>
        </w:rPr>
        <w:t xml:space="preserve">. </w:t>
      </w:r>
    </w:p>
    <w:p w14:paraId="4A376655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4A5DA937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اللغات الأجنبية: </w:t>
      </w:r>
    </w:p>
    <w:p w14:paraId="063170C3" w14:textId="77777777" w:rsidR="00CB52D9" w:rsidRPr="00CB52D9" w:rsidRDefault="00CB52D9" w:rsidP="00CB52D9">
      <w:pPr>
        <w:pStyle w:val="ListParagraph"/>
        <w:numPr>
          <w:ilvl w:val="0"/>
          <w:numId w:val="4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الإنكليزية. </w:t>
      </w:r>
    </w:p>
    <w:p w14:paraId="31BF8AC9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1C3BFF5D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الخبرات العملية: </w:t>
      </w:r>
    </w:p>
    <w:p w14:paraId="44C04B0E" w14:textId="77777777" w:rsidR="00CB52D9" w:rsidRPr="00CB52D9" w:rsidRDefault="00CB52D9" w:rsidP="00CB52D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طبيب مغترب في الولايات المتحدة الأمريكية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1983</w:t>
      </w: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CB52D9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2017</w:t>
      </w: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200C41BD" w14:textId="77777777" w:rsidR="00CB52D9" w:rsidRPr="00CB52D9" w:rsidRDefault="00CB52D9" w:rsidP="00CB52D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رجل أعمال في الولايات المتحدة الأمريكية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2000</w:t>
      </w: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CB52D9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2017</w:t>
      </w: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1142A77C" w14:textId="77777777" w:rsidR="00CB52D9" w:rsidRPr="00CB52D9" w:rsidRDefault="00CB52D9" w:rsidP="00CB52D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عُدت إلى الوطن بشكل نهائي، لأعمل مُستثمراً في عدّة شركات سورية منها شركة المشرق للمؤسسات التربوية والتعليمية منذ العام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2017</w:t>
      </w:r>
      <w:r w:rsidRPr="00CB52D9">
        <w:rPr>
          <w:rFonts w:ascii="WinSoft Pro" w:hAnsi="WinSoft Pro" w:cs="WinSoft Pro" w:hint="cs"/>
          <w:sz w:val="28"/>
          <w:szCs w:val="28"/>
          <w:rtl/>
        </w:rPr>
        <w:t xml:space="preserve"> وحتى تاريخه. </w:t>
      </w:r>
    </w:p>
    <w:p w14:paraId="451FFFE3" w14:textId="77777777" w:rsidR="00CB52D9" w:rsidRPr="00CB52D9" w:rsidRDefault="00CB52D9" w:rsidP="00CB52D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عضو مجلس إدارة شركة المشرق للمؤسسات التربوية والتعليمية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2017</w:t>
      </w:r>
      <w:r w:rsidRPr="00CB52D9">
        <w:rPr>
          <w:rFonts w:ascii="WinSoft Pro" w:hAnsi="WinSoft Pro" w:cs="WinSoft Pro" w:hint="cs"/>
          <w:sz w:val="28"/>
          <w:szCs w:val="28"/>
          <w:rtl/>
        </w:rPr>
        <w:t xml:space="preserve"> وحتى تاريخه. </w:t>
      </w:r>
    </w:p>
    <w:p w14:paraId="77A87802" w14:textId="77777777" w:rsidR="00CB52D9" w:rsidRPr="00CB52D9" w:rsidRDefault="00CB52D9" w:rsidP="00CB52D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عضو مجلس أمناء جامعة الحواش الخاصة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2017</w:t>
      </w:r>
      <w:r w:rsidRPr="00CB52D9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CB52D9">
        <w:rPr>
          <w:rFonts w:ascii="WinSoft Pro" w:hAnsi="WinSoft Pro" w:cs="WinSoft Pro"/>
          <w:sz w:val="28"/>
          <w:szCs w:val="28"/>
          <w:rtl/>
        </w:rPr>
        <w:t>–</w:t>
      </w:r>
      <w:r w:rsidRPr="00CB52D9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2020</w:t>
      </w: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1510EF0C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45AF5ED3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المعلومات الشخصية: </w:t>
      </w:r>
    </w:p>
    <w:p w14:paraId="73D598B8" w14:textId="77777777" w:rsidR="00CB52D9" w:rsidRPr="00CB52D9" w:rsidRDefault="00CB52D9" w:rsidP="00CB52D9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الجنسية: عربي سوري. </w:t>
      </w:r>
    </w:p>
    <w:p w14:paraId="6450C367" w14:textId="77777777" w:rsidR="00CB52D9" w:rsidRPr="00CB52D9" w:rsidRDefault="00CB52D9" w:rsidP="00CB52D9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مكان وتاريخ الولادة: دمشق </w:t>
      </w:r>
      <w:r w:rsidRPr="00CB52D9">
        <w:rPr>
          <w:rFonts w:ascii="WinSoft Pro" w:hAnsi="WinSoft Pro" w:cs="WinSoft Pro"/>
          <w:sz w:val="28"/>
          <w:szCs w:val="28"/>
          <w:lang w:bidi="ar-SY"/>
        </w:rPr>
        <w:t>1953</w:t>
      </w: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09652A4D" w14:textId="77777777" w:rsidR="00CB52D9" w:rsidRPr="00CB52D9" w:rsidRDefault="00CB52D9" w:rsidP="00CB52D9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متزوج ولديه ولدين. </w:t>
      </w:r>
    </w:p>
    <w:p w14:paraId="09148453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7325080A" w14:textId="77777777" w:rsidR="00CB52D9" w:rsidRPr="00CB52D9" w:rsidRDefault="00CB52D9" w:rsidP="00CB52D9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CB52D9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معلومات الاتصال: </w:t>
      </w:r>
    </w:p>
    <w:p w14:paraId="6EB2680F" w14:textId="77777777" w:rsidR="00CB52D9" w:rsidRPr="00CB52D9" w:rsidRDefault="00CB52D9" w:rsidP="00CB52D9">
      <w:pPr>
        <w:spacing w:line="240" w:lineRule="auto"/>
        <w:jc w:val="right"/>
        <w:rPr>
          <w:rFonts w:ascii="WinSoft Pro" w:hAnsi="WinSoft Pro" w:cs="WinSoft Pro"/>
          <w:sz w:val="28"/>
          <w:szCs w:val="28"/>
          <w:rtl/>
          <w:lang w:bidi="ar-SY"/>
        </w:rPr>
      </w:pPr>
      <w:hyperlink r:id="rId5" w:history="1">
        <w:r w:rsidRPr="00CB52D9">
          <w:rPr>
            <w:rStyle w:val="Hyperlink"/>
            <w:rFonts w:ascii="WinSoft Pro" w:hAnsi="WinSoft Pro" w:cs="WinSoft Pro"/>
            <w:color w:val="FF0000"/>
            <w:sz w:val="28"/>
            <w:szCs w:val="28"/>
            <w:u w:val="none"/>
            <w:lang w:bidi="ar-SY"/>
          </w:rPr>
          <w:t>Tel</w:t>
        </w:r>
        <w:r w:rsidRPr="00CB52D9">
          <w:rPr>
            <w:rStyle w:val="Hyperlink"/>
            <w:rFonts w:ascii="WinSoft Pro" w:hAnsi="WinSoft Pro" w:cs="WinSoft Pro"/>
            <w:sz w:val="28"/>
            <w:szCs w:val="28"/>
            <w:u w:val="none"/>
            <w:lang w:bidi="ar-SY"/>
          </w:rPr>
          <w:t>:</w:t>
        </w:r>
        <w:r w:rsidRPr="00CB52D9">
          <w:rPr>
            <w:rStyle w:val="Hyperlink"/>
            <w:rFonts w:ascii="WinSoft Pro" w:hAnsi="WinSoft Pro" w:cs="WinSoft Pro"/>
            <w:color w:val="auto"/>
            <w:sz w:val="28"/>
            <w:szCs w:val="28"/>
            <w:u w:val="none"/>
            <w:lang w:bidi="ar-SY"/>
          </w:rPr>
          <w:t>+963-31-</w:t>
        </w:r>
      </w:hyperlink>
      <w:r w:rsidRPr="00CB52D9">
        <w:rPr>
          <w:rStyle w:val="Hyperlink"/>
          <w:rFonts w:ascii="WinSoft Pro" w:hAnsi="WinSoft Pro" w:cs="WinSoft Pro"/>
          <w:color w:val="auto"/>
          <w:sz w:val="28"/>
          <w:szCs w:val="28"/>
          <w:u w:val="none"/>
          <w:lang w:bidi="ar-SY"/>
        </w:rPr>
        <w:t xml:space="preserve">7431820           </w:t>
      </w:r>
      <w:r w:rsidRPr="00CB52D9">
        <w:rPr>
          <w:rFonts w:ascii="WinSoft Pro" w:hAnsi="WinSoft Pro" w:cs="WinSoft Pro"/>
          <w:color w:val="FF0000"/>
          <w:sz w:val="28"/>
          <w:szCs w:val="28"/>
          <w:lang w:bidi="ar-SY"/>
        </w:rPr>
        <w:t>Mob.</w:t>
      </w:r>
      <w:r w:rsidRPr="00CB52D9">
        <w:rPr>
          <w:rFonts w:ascii="WinSoft Pro" w:hAnsi="WinSoft Pro" w:cs="WinSoft Pro"/>
          <w:sz w:val="28"/>
          <w:szCs w:val="28"/>
          <w:lang w:bidi="ar-SY"/>
        </w:rPr>
        <w:t xml:space="preserve"> +963-993-301280  </w:t>
      </w:r>
    </w:p>
    <w:p w14:paraId="4D4EEE2D" w14:textId="77777777" w:rsidR="00CB52D9" w:rsidRPr="00CB52D9" w:rsidRDefault="00CB52D9" w:rsidP="00CB52D9">
      <w:pPr>
        <w:spacing w:line="240" w:lineRule="auto"/>
        <w:jc w:val="right"/>
        <w:rPr>
          <w:sz w:val="28"/>
          <w:szCs w:val="28"/>
        </w:rPr>
      </w:pPr>
      <w:r w:rsidRPr="00CB52D9">
        <w:rPr>
          <w:rFonts w:ascii="WinSoft Pro" w:hAnsi="WinSoft Pro" w:cs="WinSoft Pro"/>
          <w:sz w:val="28"/>
          <w:szCs w:val="28"/>
          <w:lang w:bidi="ar-SY"/>
        </w:rPr>
        <w:t xml:space="preserve">Email: </w:t>
      </w:r>
      <w:hyperlink r:id="rId6" w:history="1">
        <w:r w:rsidRPr="00CB52D9">
          <w:rPr>
            <w:rStyle w:val="Hyperlink"/>
            <w:sz w:val="24"/>
            <w:szCs w:val="24"/>
          </w:rPr>
          <w:t>dsaba53@hotmail.com</w:t>
        </w:r>
      </w:hyperlink>
      <w:r w:rsidRPr="00CB52D9">
        <w:rPr>
          <w:sz w:val="28"/>
          <w:szCs w:val="28"/>
        </w:rPr>
        <w:t xml:space="preserve"> </w:t>
      </w:r>
    </w:p>
    <w:p w14:paraId="68140F62" w14:textId="77777777" w:rsidR="00CB52D9" w:rsidRPr="00CB52D9" w:rsidRDefault="00CB52D9" w:rsidP="00CB52D9">
      <w:pPr>
        <w:spacing w:line="240" w:lineRule="auto"/>
        <w:jc w:val="right"/>
        <w:rPr>
          <w:sz w:val="8"/>
          <w:szCs w:val="8"/>
        </w:rPr>
      </w:pPr>
    </w:p>
    <w:p w14:paraId="649F170A" w14:textId="77777777" w:rsidR="00CB52D9" w:rsidRPr="00CB52D9" w:rsidRDefault="00CB52D9" w:rsidP="00CB52D9">
      <w:pPr>
        <w:spacing w:line="240" w:lineRule="auto"/>
        <w:jc w:val="right"/>
        <w:rPr>
          <w:sz w:val="20"/>
          <w:szCs w:val="20"/>
        </w:rPr>
      </w:pPr>
      <w:r w:rsidRPr="00CB52D9">
        <w:rPr>
          <w:sz w:val="24"/>
          <w:szCs w:val="24"/>
        </w:rPr>
        <w:t>03.11.2020</w:t>
      </w:r>
    </w:p>
    <w:p w14:paraId="0D24E278" w14:textId="77777777" w:rsidR="00CE71E8" w:rsidRPr="00CB52D9" w:rsidRDefault="00CE71E8">
      <w:pPr>
        <w:rPr>
          <w:sz w:val="20"/>
          <w:szCs w:val="20"/>
        </w:rPr>
      </w:pPr>
    </w:p>
    <w:sectPr w:rsidR="00CE71E8" w:rsidRPr="00CB52D9" w:rsidSect="00CB52D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Soft Pro">
    <w:panose1 w:val="020B0600060200000000"/>
    <w:charset w:val="00"/>
    <w:family w:val="auto"/>
    <w:pitch w:val="variable"/>
    <w:sig w:usb0="0000280F" w:usb1="00000000" w:usb2="00000000" w:usb3="00000000" w:csb0="0000006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A7C"/>
    <w:multiLevelType w:val="hybridMultilevel"/>
    <w:tmpl w:val="078AB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0A09"/>
    <w:multiLevelType w:val="hybridMultilevel"/>
    <w:tmpl w:val="5372CE90"/>
    <w:lvl w:ilvl="0" w:tplc="06D8F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4C1D"/>
    <w:multiLevelType w:val="hybridMultilevel"/>
    <w:tmpl w:val="85105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2546"/>
    <w:multiLevelType w:val="hybridMultilevel"/>
    <w:tmpl w:val="37AE857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B900EE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61C0"/>
    <w:multiLevelType w:val="hybridMultilevel"/>
    <w:tmpl w:val="E5AA7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31"/>
    <w:rsid w:val="00103031"/>
    <w:rsid w:val="00C079EA"/>
    <w:rsid w:val="00CB52D9"/>
    <w:rsid w:val="00C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229FA-6A9A-40C2-AE01-1E47525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2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aba53@hotmail.com" TargetMode="External"/><Relationship Id="rId5" Type="http://schemas.openxmlformats.org/officeDocument/2006/relationships/hyperlink" Target="Tel:+963-31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</dc:creator>
  <cp:keywords/>
  <dc:description/>
  <cp:lastModifiedBy>GDO</cp:lastModifiedBy>
  <cp:revision>2</cp:revision>
  <dcterms:created xsi:type="dcterms:W3CDTF">2020-12-14T07:14:00Z</dcterms:created>
  <dcterms:modified xsi:type="dcterms:W3CDTF">2020-12-14T07:14:00Z</dcterms:modified>
</cp:coreProperties>
</file>